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93.3185958862305" w:lineRule="auto"/>
        <w:ind w:left="157.01759338378906" w:right="2413.5943603515625" w:firstLine="1748.502502441406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pgSz w:h="15840" w:w="12240" w:orient="portrait"/>
          <w:pgMar w:bottom="473.27999114990234" w:top="698.399658203125" w:left="727.2000122070312" w:right="338.927001953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Departures/Arrivals Transition Checklist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Departures – Documents to Gather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102294921875" w:line="240" w:lineRule="auto"/>
        <w:ind w:left="136.31286621093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Personnel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707519531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Succession Plan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 Chart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831054687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Personnel Policies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 Manuals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1889648437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List (contacts, positions,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24.8000335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status/salary)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7519531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Salary Schedule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Descriptions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7519531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Duties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I-9 Files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Files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Personnel Files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7519531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Insurance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Pension information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845.279922485351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Union Contract (if applicable)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920166015625" w:line="240" w:lineRule="auto"/>
        <w:ind w:left="52.0320129394531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706298828125" w:line="240" w:lineRule="auto"/>
        <w:ind w:left="761.27998352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Information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7.90088653564453" w:lineRule="auto"/>
        <w:ind w:left="761.2799835205078" w:right="799.60021972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By-Laws and Library Policies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Minutes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9140625" w:line="240" w:lineRule="auto"/>
        <w:ind w:left="761.27998352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Records Retention documents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761.27998352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Timeline of tasks/events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83642578125" w:line="240" w:lineRule="auto"/>
        <w:ind w:left="761.27998352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83642578125" w:line="240" w:lineRule="auto"/>
        <w:ind w:left="761.27998352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Projects List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44677734375" w:line="240" w:lineRule="auto"/>
        <w:ind w:left="761.27998352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Attorney info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72021484375" w:line="240" w:lineRule="auto"/>
        <w:ind w:left="33.695983886718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30609130859375" w:line="240" w:lineRule="auto"/>
        <w:ind w:left="720.47996520996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 Replacement Plan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720.47996520996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Inventory List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720.47996520996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Login/passwords list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3988037109375" w:line="247.90088653564453" w:lineRule="auto"/>
        <w:ind w:left="0" w:right="466.6412353515625" w:firstLine="720.479965209960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Website/Social Media login/passwords   and procedures information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.15075683593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Finances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706298828125" w:line="247.90188789367676" w:lineRule="auto"/>
        <w:ind w:left="204.1998291015625" w:right="340.521240234375" w:firstLine="720.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Budgets (current, past and supporting   documentation)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669921875" w:line="240" w:lineRule="auto"/>
        <w:ind w:left="924.6002197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Monthly Financials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924.6002197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Levy Documents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18896484375" w:line="240" w:lineRule="auto"/>
        <w:ind w:left="924.6002197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Audits/Auditor Information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7.90088653564453" w:lineRule="auto"/>
        <w:ind w:left="204.1998291015625" w:right="301.641845703125" w:firstLine="720.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Bond information and Bond disclosure   documents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1904296875" w:line="247.9014015197754" w:lineRule="auto"/>
        <w:ind w:left="924.6002197265625" w:right="274.2810058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 login info for electronic access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Banking/Credit card information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85302734375" w:line="240" w:lineRule="auto"/>
        <w:ind w:left="924.6002197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Internal Controls Procedures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7.90088653564453" w:lineRule="auto"/>
        <w:ind w:left="204.1998291015625" w:right="61.881103515625" w:firstLine="720.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Outside account contact information and   procedures (if applicable)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9140625" w:line="240" w:lineRule="auto"/>
        <w:ind w:left="924.6002197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E-rate docs (if applicable)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7.919921875" w:line="240" w:lineRule="auto"/>
        <w:ind w:left="429.4323730468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Building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706298828125" w:line="240" w:lineRule="auto"/>
        <w:ind w:left="1138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Capital Improvement Plan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1138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 Plan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1138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Emergency Plan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1138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Blueprints/As-Builts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1138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Contacts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138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Contracts Database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44677734375" w:line="240" w:lineRule="auto"/>
        <w:ind w:left="0" w:right="1049.48120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Liability Insurance Policy and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83642578125" w:line="240" w:lineRule="auto"/>
        <w:ind w:left="418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Contact/Claims information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201171875" w:line="240" w:lineRule="auto"/>
        <w:ind w:left="0" w:right="487.16186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FFE (furniture, fixtures, equipment)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83642578125" w:line="240" w:lineRule="auto"/>
        <w:ind w:left="0" w:right="35.2416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documents and depreciation schedules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920166015625" w:line="240" w:lineRule="auto"/>
        <w:ind w:left="598.47595214843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Community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70660400390625" w:line="240" w:lineRule="auto"/>
        <w:ind w:left="1291.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contact information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40032958984375" w:line="240" w:lineRule="auto"/>
        <w:ind w:left="0" w:right="857.9614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73.27999114990234" w:top="698.399658203125" w:left="736.8000030517578" w:right="578.441162109375" w:header="0" w:footer="720"/>
          <w:cols w:equalWidth="0" w:num="2">
            <w:col w:space="0" w:w="5480"/>
            <w:col w:space="0" w:w="548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Library networking information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3.9199829101562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Hall &amp; Parker 202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5.52001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Departures/Arrivals Transition Checklist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28125" w:line="240" w:lineRule="auto"/>
        <w:ind w:left="136.800003051757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Arrivals -Training Checklist and Topics to review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507080078125" w:line="229.90779876708984" w:lineRule="auto"/>
        <w:ind w:left="997.2000122070312" w:right="2644.3133544921875" w:hanging="139.92019653320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73.27999114990234" w:top="698.399658203125" w:left="727.2000122070312" w:right="338.927001953125" w:header="0" w:footer="720"/>
          <w:cols w:equalWidth="0" w:num="1">
            <w:col w:space="0" w:w="11173.872985839844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Director Overview Letter- explain where to access key information Training schedule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011962890625" w:line="240" w:lineRule="auto"/>
        <w:ind w:left="11.512832641601562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Meetings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3076171875" w:line="240" w:lineRule="auto"/>
        <w:ind w:left="720.4800415039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with each staff member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1096.880493164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(and union stewards if applicable)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with each board member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2548828125" w:line="229.90779876708984" w:lineRule="auto"/>
        <w:ind w:left="720.4800415039062" w:right="1203.680419921875" w:hanging="720.4800415039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individually and then as a group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with key community people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0" w:right="896.9604492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(school superintendents, police, fire,  mayor/local officials)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720.4800415039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with major building vendors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0" w:right="686.000366210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(Mechanical, plumbing, fire protection,  HVAC)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29.90804195404053" w:lineRule="auto"/>
        <w:ind w:left="0" w:right="446.0009765625" w:firstLine="720.4800415039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with other vendors (collections, IT,  attorney, accountant/auditor)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with other local directors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720.4800415039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with local, state, and federal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legislators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3194580078125" w:line="240" w:lineRule="auto"/>
        <w:ind w:left="107.23197937011719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Building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064208984375" w:line="229.90779876708984" w:lineRule="auto"/>
        <w:ind w:left="816.4799499511719" w:right="615.680541992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Walk through of building and grounds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Blueprints/As-Builts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779876708984" w:lineRule="auto"/>
        <w:ind w:left="966.4799499511719" w:right="563.1201171875" w:hanging="1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Capital Improvement and Master Plan review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26806640625" w:line="240" w:lineRule="auto"/>
        <w:ind w:left="816.47994995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Emergency Plan Review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816.4799499511719" w:right="402.560424804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Emergency Procedures walk through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FFE (furniture, fixtures, equipment) and depreciation schedules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8119506835938" w:line="240" w:lineRule="auto"/>
        <w:ind w:left="69.69596862792969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064208984375" w:line="229.87468242645264" w:lineRule="auto"/>
        <w:ind w:left="35.99998474121094" w:right="635.120849609375" w:firstLine="720.479965209960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 Tour (walk through server room   and locate all equipment in building)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Inventory List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45379638671875" w:line="240" w:lineRule="auto"/>
        <w:ind w:left="756.47994995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Technology Plan Review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47994995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Login/Passwords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5.12084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Website/Social Media login information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00732421875" w:line="240" w:lineRule="auto"/>
        <w:ind w:left="748.913574218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Personnel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05810546875" w:line="229.90779876708984" w:lineRule="auto"/>
        <w:ind w:left="737.4005126953125" w:right="243.800048828125" w:firstLine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evaluations/disciplinary/atta  boys documents are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40" w:lineRule="auto"/>
        <w:ind w:left="1457.40051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Pertinent staff issues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7.640380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of electronic staff files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7.40051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staff projects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7.5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Union contract (if applicable)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52001953125" w:line="240" w:lineRule="auto"/>
        <w:ind w:left="844.6325683593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064208984375" w:line="240" w:lineRule="auto"/>
        <w:ind w:left="0" w:right="839.2407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Overview of board members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3.48022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packet timeline and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3.4002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preparation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0.76049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projects &amp; Pending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3.4002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projects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8.439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Past, pending, current lawsuits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review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9197998046875" w:line="240" w:lineRule="auto"/>
        <w:ind w:left="772.351074218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Financials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05810546875" w:line="240" w:lineRule="auto"/>
        <w:ind w:left="0" w:right="912.1997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and tax levy process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1.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Files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8.840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Financials and how they are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1.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prepared incl AP/AR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1.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 timeline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1.000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Bond Information and bond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1.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disclosure documents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5.59936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and pending grants incl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1.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e-rate documents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7203979492188" w:line="240" w:lineRule="auto"/>
        <w:ind w:left="620.07629394531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Community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064208984375" w:line="240" w:lineRule="auto"/>
        <w:ind w:left="1313.4002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contact information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313.4002685546875" w:right="22.8808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73.27999114990234" w:top="698.399658203125" w:left="727.2000122070312" w:right="455.68115234375" w:header="0" w:footer="720"/>
          <w:cols w:equalWidth="0" w:num="2">
            <w:col w:space="0" w:w="5540"/>
            <w:col w:space="0" w:w="554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events and library participation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Library networking groups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8.0117797851562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Hall &amp; Parker 2021 </w:t>
      </w:r>
    </w:p>
    <w:sectPr>
      <w:type w:val="continuous"/>
      <w:pgSz w:h="15840" w:w="12240" w:orient="portrait"/>
      <w:pgMar w:bottom="473.27999114990234" w:top="698.399658203125" w:left="727.2000122070312" w:right="338.927001953125" w:header="0" w:footer="720"/>
      <w:cols w:equalWidth="0" w:num="1">
        <w:col w:space="0" w:w="11173.87298583984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